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9793" w14:textId="77777777" w:rsidR="00B144C4" w:rsidRPr="006967CA" w:rsidRDefault="00B144C4" w:rsidP="00B144C4">
      <w:pPr>
        <w:pStyle w:val="berschrift1"/>
        <w:pBdr>
          <w:bottom w:val="single" w:sz="4" w:space="1" w:color="auto"/>
        </w:pBdr>
        <w:jc w:val="both"/>
        <w:rPr>
          <w:rFonts w:ascii="Arial" w:hAnsi="Arial" w:cs="Arial"/>
          <w:sz w:val="26"/>
          <w:szCs w:val="26"/>
        </w:rPr>
      </w:pPr>
      <w:r w:rsidRPr="006967CA">
        <w:rPr>
          <w:rFonts w:ascii="Arial" w:hAnsi="Arial" w:cs="Arial"/>
          <w:sz w:val="26"/>
          <w:szCs w:val="26"/>
        </w:rPr>
        <w:t>Medienmitteilung</w:t>
      </w:r>
    </w:p>
    <w:p w14:paraId="07DAB893" w14:textId="77777777" w:rsidR="00B144C4" w:rsidRPr="00BE5D94" w:rsidRDefault="00B144C4" w:rsidP="00B144C4">
      <w:pPr>
        <w:pStyle w:val="Textkrper2"/>
        <w:ind w:right="-851"/>
        <w:jc w:val="both"/>
        <w:rPr>
          <w:b w:val="0"/>
          <w:bCs w:val="0"/>
          <w:sz w:val="22"/>
          <w:szCs w:val="22"/>
        </w:rPr>
      </w:pPr>
    </w:p>
    <w:p w14:paraId="6CE78E88" w14:textId="46573506" w:rsidR="00B144C4" w:rsidRPr="00D9041C" w:rsidRDefault="00090312" w:rsidP="00B144C4">
      <w:pPr>
        <w:rPr>
          <w:rFonts w:ascii="Arial" w:eastAsia="Arial Unicode MS" w:hAnsi="Arial" w:cs="Arial"/>
          <w:b/>
          <w:bCs/>
          <w:sz w:val="32"/>
          <w:szCs w:val="32"/>
          <w:lang w:val="de-CH"/>
        </w:rPr>
      </w:pPr>
      <w:r w:rsidRPr="00090312">
        <w:rPr>
          <w:rFonts w:ascii="Arial" w:hAnsi="Arial" w:cs="Arial"/>
          <w:b/>
          <w:bCs/>
          <w:sz w:val="32"/>
          <w:szCs w:val="32"/>
          <w:lang w:val="de-CH"/>
        </w:rPr>
        <w:t>Wenn Tierliebe tödlich endet</w:t>
      </w:r>
    </w:p>
    <w:p w14:paraId="0A53DAEA" w14:textId="163037F7" w:rsidR="00B144C4" w:rsidRPr="004171BF" w:rsidRDefault="00B144C4" w:rsidP="00090312">
      <w:pPr>
        <w:rPr>
          <w:rFonts w:ascii="Arial" w:hAnsi="Arial" w:cs="Arial"/>
          <w:b/>
          <w:bCs/>
          <w:sz w:val="22"/>
          <w:szCs w:val="22"/>
          <w:lang w:val="de-CH"/>
        </w:rPr>
      </w:pPr>
      <w:r w:rsidRPr="004171BF">
        <w:rPr>
          <w:rFonts w:ascii="Arial" w:hAnsi="Arial" w:cs="Arial"/>
          <w:i/>
          <w:sz w:val="22"/>
          <w:szCs w:val="22"/>
          <w:lang w:val="de-CH"/>
        </w:rPr>
        <w:t xml:space="preserve">Kollbrunn, </w:t>
      </w:r>
      <w:r>
        <w:rPr>
          <w:rFonts w:ascii="Arial" w:hAnsi="Arial" w:cs="Arial"/>
          <w:i/>
          <w:sz w:val="22"/>
          <w:szCs w:val="22"/>
          <w:lang w:val="de-CH"/>
        </w:rPr>
        <w:t xml:space="preserve">Juli </w:t>
      </w:r>
      <w:r w:rsidR="000E57E6">
        <w:rPr>
          <w:rFonts w:ascii="Arial" w:hAnsi="Arial" w:cs="Arial"/>
          <w:i/>
          <w:sz w:val="22"/>
          <w:szCs w:val="22"/>
          <w:lang w:val="de-CH"/>
        </w:rPr>
        <w:t>20</w:t>
      </w:r>
      <w:r>
        <w:rPr>
          <w:rFonts w:ascii="Arial" w:hAnsi="Arial" w:cs="Arial"/>
          <w:i/>
          <w:sz w:val="22"/>
          <w:szCs w:val="22"/>
          <w:lang w:val="de-CH"/>
        </w:rPr>
        <w:t>2</w:t>
      </w:r>
      <w:r w:rsidR="00090312">
        <w:rPr>
          <w:rFonts w:ascii="Arial" w:hAnsi="Arial" w:cs="Arial"/>
          <w:i/>
          <w:sz w:val="22"/>
          <w:szCs w:val="22"/>
          <w:lang w:val="de-CH"/>
        </w:rPr>
        <w:t>5</w:t>
      </w:r>
      <w:r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Pr="004171BF">
        <w:rPr>
          <w:rFonts w:ascii="Arial" w:hAnsi="Arial" w:cs="Arial"/>
          <w:sz w:val="22"/>
          <w:szCs w:val="22"/>
          <w:lang w:val="de-CH"/>
        </w:rPr>
        <w:t>–</w:t>
      </w:r>
      <w:r w:rsidRPr="004171BF">
        <w:rPr>
          <w:rFonts w:ascii="Arial" w:hAnsi="Arial" w:cs="Arial"/>
          <w:b/>
          <w:bCs/>
          <w:sz w:val="22"/>
          <w:szCs w:val="22"/>
          <w:lang w:val="de-CH"/>
        </w:rPr>
        <w:t xml:space="preserve"> </w:t>
      </w:r>
      <w:r w:rsidR="00090312" w:rsidRPr="00090312">
        <w:rPr>
          <w:rFonts w:ascii="Arial" w:hAnsi="Arial" w:cs="Arial"/>
          <w:b/>
          <w:bCs/>
          <w:sz w:val="22"/>
          <w:szCs w:val="22"/>
        </w:rPr>
        <w:t xml:space="preserve">Im Sommer steigt die Zahl illegaler Tierimporte – </w:t>
      </w:r>
      <w:r w:rsidR="00415AEB">
        <w:rPr>
          <w:rFonts w:ascii="Arial" w:hAnsi="Arial" w:cs="Arial"/>
          <w:b/>
          <w:bCs/>
          <w:sz w:val="22"/>
          <w:szCs w:val="22"/>
        </w:rPr>
        <w:t>falsche Tierliebe mit</w:t>
      </w:r>
      <w:r w:rsidR="00090312" w:rsidRPr="00090312">
        <w:rPr>
          <w:rFonts w:ascii="Arial" w:hAnsi="Arial" w:cs="Arial"/>
          <w:b/>
          <w:bCs/>
          <w:sz w:val="22"/>
          <w:szCs w:val="22"/>
        </w:rPr>
        <w:t xml:space="preserve"> tragischem Ausgang</w:t>
      </w:r>
      <w:r w:rsidRPr="004171BF">
        <w:rPr>
          <w:rFonts w:ascii="Arial" w:hAnsi="Arial" w:cs="Arial"/>
          <w:b/>
          <w:bCs/>
          <w:sz w:val="22"/>
          <w:szCs w:val="22"/>
          <w:lang w:val="de-CH"/>
        </w:rPr>
        <w:t>!</w:t>
      </w:r>
    </w:p>
    <w:p w14:paraId="4E01FEE0" w14:textId="77777777" w:rsidR="00B144C4" w:rsidRPr="004171BF" w:rsidRDefault="00B144C4" w:rsidP="00B144C4">
      <w:pPr>
        <w:ind w:right="1273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381A1F8C" w14:textId="61D7CE51" w:rsidR="00090312" w:rsidRPr="00090312" w:rsidRDefault="00090312" w:rsidP="00090312">
      <w:pPr>
        <w:suppressAutoHyphens/>
        <w:spacing w:line="300" w:lineRule="atLeast"/>
        <w:rPr>
          <w:rFonts w:ascii="Arial" w:hAnsi="Arial" w:cs="Arial"/>
          <w:b/>
          <w:sz w:val="22"/>
          <w:szCs w:val="22"/>
          <w:lang w:val="de-CH"/>
        </w:rPr>
      </w:pPr>
      <w:r w:rsidRPr="00090312">
        <w:rPr>
          <w:rFonts w:ascii="Arial" w:hAnsi="Arial" w:cs="Arial"/>
          <w:b/>
          <w:sz w:val="22"/>
          <w:szCs w:val="22"/>
          <w:lang w:val="de-CH"/>
        </w:rPr>
        <w:t xml:space="preserve">Sommerzeit ist Reisezeit – und leider auch Hochsaison für tragische Tiergeschichten. Immer häufiger nehmen Touristinnen und Touristen vermeintlich hilfsbedürftige Tiere aus dem Ausland mit oder bestellen sich </w:t>
      </w:r>
      <w:r w:rsidR="00027018">
        <w:rPr>
          <w:rFonts w:ascii="Arial" w:hAnsi="Arial" w:cs="Arial"/>
          <w:b/>
          <w:sz w:val="22"/>
          <w:szCs w:val="22"/>
          <w:lang w:val="de-CH"/>
        </w:rPr>
        <w:t>«</w:t>
      </w:r>
      <w:r w:rsidRPr="00090312">
        <w:rPr>
          <w:rFonts w:ascii="Arial" w:hAnsi="Arial" w:cs="Arial"/>
          <w:b/>
          <w:sz w:val="22"/>
          <w:szCs w:val="22"/>
          <w:lang w:val="de-CH"/>
        </w:rPr>
        <w:t>sü</w:t>
      </w:r>
      <w:r>
        <w:rPr>
          <w:rFonts w:ascii="Arial" w:hAnsi="Arial" w:cs="Arial"/>
          <w:b/>
          <w:sz w:val="22"/>
          <w:szCs w:val="22"/>
          <w:lang w:val="de-CH"/>
        </w:rPr>
        <w:t>ss</w:t>
      </w:r>
      <w:r w:rsidRPr="00090312">
        <w:rPr>
          <w:rFonts w:ascii="Arial" w:hAnsi="Arial" w:cs="Arial"/>
          <w:b/>
          <w:sz w:val="22"/>
          <w:szCs w:val="22"/>
          <w:lang w:val="de-CH"/>
        </w:rPr>
        <w:t>e Schnäppchen</w:t>
      </w:r>
      <w:r w:rsidR="00027018">
        <w:rPr>
          <w:rFonts w:ascii="Arial" w:hAnsi="Arial" w:cs="Arial"/>
          <w:b/>
          <w:sz w:val="22"/>
          <w:szCs w:val="22"/>
          <w:lang w:val="de-CH"/>
        </w:rPr>
        <w:t>»</w:t>
      </w:r>
      <w:r w:rsidRPr="00090312">
        <w:rPr>
          <w:rFonts w:ascii="Arial" w:hAnsi="Arial" w:cs="Arial"/>
          <w:b/>
          <w:sz w:val="22"/>
          <w:szCs w:val="22"/>
          <w:lang w:val="de-CH"/>
        </w:rPr>
        <w:t xml:space="preserve"> online. Doch was mit Tierliebe beginnt, endet oft mit Leid – oder sogar mit dem Tod des Tieres. Darauf macht die Susy Utzinger </w:t>
      </w:r>
      <w:r w:rsidR="00DD1698">
        <w:rPr>
          <w:rFonts w:ascii="Arial" w:hAnsi="Arial" w:cs="Arial"/>
          <w:b/>
          <w:sz w:val="22"/>
          <w:szCs w:val="22"/>
          <w:lang w:val="de-CH"/>
        </w:rPr>
        <w:t xml:space="preserve">Stiftung für Tierschutz </w:t>
      </w:r>
      <w:r w:rsidRPr="00090312">
        <w:rPr>
          <w:rFonts w:ascii="Arial" w:hAnsi="Arial" w:cs="Arial"/>
          <w:b/>
          <w:sz w:val="22"/>
          <w:szCs w:val="22"/>
          <w:lang w:val="de-CH"/>
        </w:rPr>
        <w:t xml:space="preserve">(SUST) auch dieses Jahr mit der Kampagne </w:t>
      </w:r>
      <w:r w:rsidRPr="00090312">
        <w:rPr>
          <w:rFonts w:ascii="Arial" w:hAnsi="Arial" w:cs="Arial"/>
          <w:b/>
          <w:bCs/>
          <w:i/>
          <w:iCs/>
          <w:sz w:val="22"/>
          <w:szCs w:val="22"/>
          <w:lang w:val="de-CH"/>
        </w:rPr>
        <w:t>„Spiele nicht mit meinem Leben“</w:t>
      </w:r>
      <w:r w:rsidRPr="00090312">
        <w:rPr>
          <w:rFonts w:ascii="Arial" w:hAnsi="Arial" w:cs="Arial"/>
          <w:b/>
          <w:sz w:val="22"/>
          <w:szCs w:val="22"/>
          <w:lang w:val="de-CH"/>
        </w:rPr>
        <w:t xml:space="preserve"> aufmerksam.</w:t>
      </w:r>
    </w:p>
    <w:p w14:paraId="799013E4" w14:textId="77777777" w:rsidR="00090312" w:rsidRDefault="00090312" w:rsidP="00090312">
      <w:pPr>
        <w:spacing w:line="240" w:lineRule="atLeast"/>
        <w:ind w:right="-2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2775D216" w14:textId="250CC8F4" w:rsidR="00090312" w:rsidRPr="00090312" w:rsidRDefault="00090312" w:rsidP="00090312">
      <w:pPr>
        <w:spacing w:line="240" w:lineRule="atLeast"/>
        <w:ind w:right="-2"/>
        <w:rPr>
          <w:rFonts w:ascii="Arial" w:hAnsi="Arial" w:cs="Arial"/>
          <w:b/>
          <w:bCs/>
          <w:sz w:val="22"/>
          <w:szCs w:val="22"/>
          <w:lang w:val="de-CH"/>
        </w:rPr>
      </w:pPr>
      <w:r w:rsidRPr="00090312">
        <w:rPr>
          <w:rFonts w:ascii="Arial" w:hAnsi="Arial" w:cs="Arial"/>
          <w:b/>
          <w:bCs/>
          <w:sz w:val="22"/>
          <w:szCs w:val="22"/>
          <w:lang w:val="de-CH"/>
        </w:rPr>
        <w:t xml:space="preserve">Ein Mitbringsel mit </w:t>
      </w:r>
      <w:r w:rsidR="0070407E">
        <w:rPr>
          <w:rFonts w:ascii="Arial" w:hAnsi="Arial" w:cs="Arial"/>
          <w:b/>
          <w:bCs/>
          <w:sz w:val="22"/>
          <w:szCs w:val="22"/>
          <w:lang w:val="de-CH"/>
        </w:rPr>
        <w:t>tragischen Folgen</w:t>
      </w:r>
    </w:p>
    <w:p w14:paraId="65E3FE0C" w14:textId="77777777" w:rsidR="00090312" w:rsidRDefault="00090312" w:rsidP="00090312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>Es ist ein Bild, das vielen bekannt vorkommt: Eine zutrauliche Katze streicht einem jeden Morgen vor dem Hotel um die Beine, ein tapsiger Hundewelpe sitzt verloren am Stra</w:t>
      </w:r>
      <w:r>
        <w:rPr>
          <w:rFonts w:ascii="Arial" w:hAnsi="Arial" w:cs="Arial"/>
          <w:sz w:val="22"/>
          <w:szCs w:val="22"/>
          <w:lang w:val="de-CH"/>
        </w:rPr>
        <w:t>ss</w:t>
      </w:r>
      <w:r w:rsidRPr="00090312">
        <w:rPr>
          <w:rFonts w:ascii="Arial" w:hAnsi="Arial" w:cs="Arial"/>
          <w:sz w:val="22"/>
          <w:szCs w:val="22"/>
          <w:lang w:val="de-CH"/>
        </w:rPr>
        <w:t>enrand. Wer könnte da schon widerstehen? Doch die Mitnahme solcher Tiere – ob spontan im Urlaub oder via Internet – kann fatale Folgen haben.</w:t>
      </w:r>
    </w:p>
    <w:p w14:paraId="6E0953CE" w14:textId="3110A057" w:rsidR="00090312" w:rsidRDefault="00090312" w:rsidP="00090312">
      <w:pPr>
        <w:spacing w:line="240" w:lineRule="atLeast"/>
        <w:ind w:right="-2"/>
        <w:rPr>
          <w:rFonts w:ascii="Arial" w:hAnsi="Arial" w:cs="Arial"/>
          <w:b/>
          <w:bCs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br/>
      </w:r>
      <w:r w:rsidRPr="00090312">
        <w:rPr>
          <w:rFonts w:ascii="Arial" w:hAnsi="Arial" w:cs="Arial"/>
          <w:b/>
          <w:bCs/>
          <w:sz w:val="22"/>
          <w:szCs w:val="22"/>
          <w:lang w:val="de-CH"/>
        </w:rPr>
        <w:t>„Viele meinen es gut – aber Unwissenheit schützt nicht vor Konsequenzen,“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 sagt Susy Utzinger, Gründerin der Stiftung. </w:t>
      </w:r>
      <w:r w:rsidRPr="00090312">
        <w:rPr>
          <w:rFonts w:ascii="Arial" w:hAnsi="Arial" w:cs="Arial"/>
          <w:b/>
          <w:bCs/>
          <w:sz w:val="22"/>
          <w:szCs w:val="22"/>
          <w:lang w:val="de-CH"/>
        </w:rPr>
        <w:t>„Ein Tier zu retten bedeutet, Verantwortung zu übernehmen – rechtlich, gesundheitlich und emotional.“</w:t>
      </w:r>
    </w:p>
    <w:p w14:paraId="74A6A340" w14:textId="77777777" w:rsidR="00090312" w:rsidRPr="00090312" w:rsidRDefault="00090312" w:rsidP="00090312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</w:p>
    <w:p w14:paraId="76E1006A" w14:textId="77777777" w:rsidR="00090312" w:rsidRPr="00090312" w:rsidRDefault="00090312" w:rsidP="00090312">
      <w:pPr>
        <w:spacing w:line="240" w:lineRule="atLeast"/>
        <w:ind w:right="-2"/>
        <w:rPr>
          <w:rFonts w:ascii="Arial" w:hAnsi="Arial" w:cs="Arial"/>
          <w:b/>
          <w:bCs/>
          <w:sz w:val="22"/>
          <w:szCs w:val="22"/>
          <w:lang w:val="de-CH"/>
        </w:rPr>
      </w:pPr>
      <w:r w:rsidRPr="00090312">
        <w:rPr>
          <w:rFonts w:ascii="Arial" w:hAnsi="Arial" w:cs="Arial"/>
          <w:b/>
          <w:bCs/>
          <w:sz w:val="22"/>
          <w:szCs w:val="22"/>
          <w:lang w:val="de-CH"/>
        </w:rPr>
        <w:t>Die bittere Realität: Quarantäne, Rückführung, Einschläferung</w:t>
      </w:r>
    </w:p>
    <w:p w14:paraId="30D9E901" w14:textId="77777777" w:rsidR="00090312" w:rsidRPr="00090312" w:rsidRDefault="00090312" w:rsidP="00090312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>Was viele nicht wissen: Der Import von Hunden und Katzen in die Schweiz unterliegt strengen Vorschriften – je nach Herkunftsland gelten Wartefristen, Tollwutimpfungen und Gesundheitsnachweise. Werden diese nicht erfüllt, drohen massive Konsequenzen:</w:t>
      </w:r>
    </w:p>
    <w:p w14:paraId="32CCA700" w14:textId="7EFD560A" w:rsidR="00090312" w:rsidRPr="00090312" w:rsidRDefault="00090312" w:rsidP="00090312">
      <w:pPr>
        <w:numPr>
          <w:ilvl w:val="0"/>
          <w:numId w:val="3"/>
        </w:num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>monatelange Quarantäne auf Kosten der Halter</w:t>
      </w:r>
      <w:r>
        <w:rPr>
          <w:rFonts w:ascii="Arial" w:hAnsi="Arial" w:cs="Arial"/>
          <w:sz w:val="22"/>
          <w:szCs w:val="22"/>
          <w:lang w:val="de-CH"/>
        </w:rPr>
        <w:t>I</w:t>
      </w:r>
      <w:r w:rsidRPr="00090312">
        <w:rPr>
          <w:rFonts w:ascii="Arial" w:hAnsi="Arial" w:cs="Arial"/>
          <w:sz w:val="22"/>
          <w:szCs w:val="22"/>
          <w:lang w:val="de-CH"/>
        </w:rPr>
        <w:t>nnen</w:t>
      </w:r>
    </w:p>
    <w:p w14:paraId="702F8A75" w14:textId="77777777" w:rsidR="00090312" w:rsidRPr="00090312" w:rsidRDefault="00090312" w:rsidP="00090312">
      <w:pPr>
        <w:numPr>
          <w:ilvl w:val="0"/>
          <w:numId w:val="3"/>
        </w:num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>Rückführung in das Herkunftsland</w:t>
      </w:r>
    </w:p>
    <w:p w14:paraId="6ADF9413" w14:textId="4476B837" w:rsidR="00090312" w:rsidRPr="00090312" w:rsidRDefault="00090312" w:rsidP="00090312">
      <w:pPr>
        <w:numPr>
          <w:ilvl w:val="0"/>
          <w:numId w:val="3"/>
        </w:num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 xml:space="preserve">im schlimmsten Fall: </w:t>
      </w:r>
      <w:r w:rsidR="00415E80" w:rsidRPr="00415E80">
        <w:rPr>
          <w:rFonts w:ascii="Arial" w:hAnsi="Arial" w:cs="Arial"/>
          <w:bCs/>
          <w:sz w:val="22"/>
          <w:szCs w:val="22"/>
          <w:lang w:val="de-CH"/>
        </w:rPr>
        <w:t xml:space="preserve">fehlende oder ungültige Tollwutimpfungen führen zur </w:t>
      </w:r>
      <w:r w:rsidRPr="00090312">
        <w:rPr>
          <w:rFonts w:ascii="Arial" w:hAnsi="Arial" w:cs="Arial"/>
          <w:sz w:val="22"/>
          <w:szCs w:val="22"/>
          <w:lang w:val="de-CH"/>
        </w:rPr>
        <w:t>Einschläferung des Tieres</w:t>
      </w:r>
    </w:p>
    <w:p w14:paraId="1E409A8F" w14:textId="77777777" w:rsidR="00090312" w:rsidRDefault="00090312" w:rsidP="00090312">
      <w:pPr>
        <w:numPr>
          <w:ilvl w:val="0"/>
          <w:numId w:val="3"/>
        </w:num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>hohe Bussen und Anzeigen wegen illegaler Einfuhr</w:t>
      </w:r>
    </w:p>
    <w:p w14:paraId="7B3928F0" w14:textId="77777777" w:rsidR="00090312" w:rsidRPr="00090312" w:rsidRDefault="00090312" w:rsidP="00090312">
      <w:pPr>
        <w:spacing w:line="240" w:lineRule="atLeast"/>
        <w:ind w:left="720" w:right="-2"/>
        <w:rPr>
          <w:rFonts w:ascii="Arial" w:hAnsi="Arial" w:cs="Arial"/>
          <w:sz w:val="22"/>
          <w:szCs w:val="22"/>
          <w:lang w:val="de-CH"/>
        </w:rPr>
      </w:pPr>
    </w:p>
    <w:p w14:paraId="2F762AF4" w14:textId="77777777" w:rsidR="00090312" w:rsidRPr="00090312" w:rsidRDefault="00090312" w:rsidP="00090312">
      <w:pPr>
        <w:spacing w:line="240" w:lineRule="atLeast"/>
        <w:ind w:right="-2"/>
        <w:rPr>
          <w:rFonts w:ascii="Arial" w:hAnsi="Arial" w:cs="Arial"/>
          <w:b/>
          <w:bCs/>
          <w:sz w:val="22"/>
          <w:szCs w:val="22"/>
          <w:lang w:val="de-CH"/>
        </w:rPr>
      </w:pPr>
      <w:r w:rsidRPr="00090312">
        <w:rPr>
          <w:rFonts w:ascii="Arial" w:hAnsi="Arial" w:cs="Arial"/>
          <w:b/>
          <w:bCs/>
          <w:sz w:val="22"/>
          <w:szCs w:val="22"/>
          <w:lang w:val="de-CH"/>
        </w:rPr>
        <w:t>Aufklärung als Lebensrettung</w:t>
      </w:r>
    </w:p>
    <w:p w14:paraId="635AA5A9" w14:textId="48A647D7" w:rsidR="00090312" w:rsidRDefault="00090312" w:rsidP="00090312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 xml:space="preserve">Die Kampagne </w:t>
      </w:r>
      <w:r w:rsidRPr="00090312">
        <w:rPr>
          <w:rFonts w:ascii="Arial" w:hAnsi="Arial" w:cs="Arial"/>
          <w:b/>
          <w:bCs/>
          <w:sz w:val="22"/>
          <w:szCs w:val="22"/>
          <w:lang w:val="de-CH"/>
        </w:rPr>
        <w:t>„Spiele nicht mit meinem Leben“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 xml:space="preserve">sensibilisiert </w:t>
      </w:r>
      <w:r w:rsidRPr="00090312">
        <w:rPr>
          <w:rFonts w:ascii="Arial" w:hAnsi="Arial" w:cs="Arial"/>
          <w:sz w:val="22"/>
          <w:szCs w:val="22"/>
          <w:lang w:val="de-CH"/>
        </w:rPr>
        <w:t>Tierfreund</w:t>
      </w:r>
      <w:r>
        <w:rPr>
          <w:rFonts w:ascii="Arial" w:hAnsi="Arial" w:cs="Arial"/>
          <w:sz w:val="22"/>
          <w:szCs w:val="22"/>
          <w:lang w:val="de-CH"/>
        </w:rPr>
        <w:t>I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nnen, bevor es zu spät ist. Mit mehrsprachigen Flyern, Plakaten </w:t>
      </w:r>
      <w:r w:rsidR="00242E7C">
        <w:rPr>
          <w:rFonts w:ascii="Arial" w:hAnsi="Arial" w:cs="Arial"/>
          <w:sz w:val="22"/>
          <w:szCs w:val="22"/>
          <w:lang w:val="de-CH"/>
        </w:rPr>
        <w:t>für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 </w:t>
      </w:r>
      <w:r w:rsidR="001C4436" w:rsidRPr="001C4436">
        <w:rPr>
          <w:rFonts w:ascii="Arial" w:hAnsi="Arial" w:cs="Arial"/>
          <w:bCs/>
          <w:sz w:val="22"/>
          <w:szCs w:val="22"/>
          <w:lang w:val="de-CH"/>
        </w:rPr>
        <w:t>Tierheime, Reisebüros, Fluggesellschaften, Kultur</w:t>
      </w:r>
      <w:r w:rsidR="00795208">
        <w:rPr>
          <w:rFonts w:ascii="Arial" w:hAnsi="Arial" w:cs="Arial"/>
          <w:bCs/>
          <w:sz w:val="22"/>
          <w:szCs w:val="22"/>
          <w:lang w:val="de-CH"/>
        </w:rPr>
        <w:t>v</w:t>
      </w:r>
      <w:r w:rsidR="001C4436" w:rsidRPr="001C4436">
        <w:rPr>
          <w:rFonts w:ascii="Arial" w:hAnsi="Arial" w:cs="Arial"/>
          <w:bCs/>
          <w:sz w:val="22"/>
          <w:szCs w:val="22"/>
          <w:lang w:val="de-CH"/>
        </w:rPr>
        <w:t xml:space="preserve">ereine </w:t>
      </w:r>
      <w:r w:rsidR="001C4436">
        <w:rPr>
          <w:rFonts w:ascii="Arial" w:hAnsi="Arial" w:cs="Arial"/>
          <w:bCs/>
          <w:sz w:val="22"/>
          <w:szCs w:val="22"/>
          <w:lang w:val="de-CH"/>
        </w:rPr>
        <w:t xml:space="preserve">und 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Tierarztpraxen, sowie </w:t>
      </w:r>
      <w:r w:rsidR="00887DE4">
        <w:rPr>
          <w:rFonts w:ascii="Arial" w:hAnsi="Arial" w:cs="Arial"/>
          <w:sz w:val="22"/>
          <w:szCs w:val="22"/>
          <w:lang w:val="de-CH"/>
        </w:rPr>
        <w:t xml:space="preserve">einer </w:t>
      </w:r>
      <w:r w:rsidRPr="00090312">
        <w:rPr>
          <w:rFonts w:ascii="Arial" w:hAnsi="Arial" w:cs="Arial"/>
          <w:b/>
          <w:bCs/>
          <w:sz w:val="22"/>
          <w:szCs w:val="22"/>
          <w:lang w:val="de-CH"/>
        </w:rPr>
        <w:t>kostenlose</w:t>
      </w:r>
      <w:r w:rsidR="00887DE4">
        <w:rPr>
          <w:rFonts w:ascii="Arial" w:hAnsi="Arial" w:cs="Arial"/>
          <w:b/>
          <w:bCs/>
          <w:sz w:val="22"/>
          <w:szCs w:val="22"/>
          <w:lang w:val="de-CH"/>
        </w:rPr>
        <w:t xml:space="preserve">n </w:t>
      </w:r>
      <w:r w:rsidRPr="00090312">
        <w:rPr>
          <w:rFonts w:ascii="Arial" w:hAnsi="Arial" w:cs="Arial"/>
          <w:b/>
          <w:bCs/>
          <w:sz w:val="22"/>
          <w:szCs w:val="22"/>
          <w:lang w:val="de-CH"/>
        </w:rPr>
        <w:t>Informationsbroschüre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 im SUST-Webshop zeigt die Stiftung auf, wie man richtig helfen kann – ohne Leben zu gefährden.</w:t>
      </w:r>
    </w:p>
    <w:p w14:paraId="27922820" w14:textId="5BBBBD08" w:rsidR="00090312" w:rsidRDefault="00090312" w:rsidP="00090312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 xml:space="preserve">Auch Radiospots – produziert mit ehrenamtlichen </w:t>
      </w:r>
      <w:r>
        <w:rPr>
          <w:rFonts w:ascii="Arial" w:hAnsi="Arial" w:cs="Arial"/>
          <w:sz w:val="22"/>
          <w:szCs w:val="22"/>
          <w:lang w:val="de-CH"/>
        </w:rPr>
        <w:t>SUST-</w:t>
      </w:r>
      <w:proofErr w:type="spellStart"/>
      <w:r w:rsidRPr="00090312">
        <w:rPr>
          <w:rFonts w:ascii="Arial" w:hAnsi="Arial" w:cs="Arial"/>
          <w:sz w:val="22"/>
          <w:szCs w:val="22"/>
          <w:lang w:val="de-CH"/>
        </w:rPr>
        <w:t>Tierschutzhelfer</w:t>
      </w:r>
      <w:r>
        <w:rPr>
          <w:rFonts w:ascii="Arial" w:hAnsi="Arial" w:cs="Arial"/>
          <w:sz w:val="22"/>
          <w:szCs w:val="22"/>
          <w:lang w:val="de-CH"/>
        </w:rPr>
        <w:t>I</w:t>
      </w:r>
      <w:r w:rsidRPr="00090312">
        <w:rPr>
          <w:rFonts w:ascii="Arial" w:hAnsi="Arial" w:cs="Arial"/>
          <w:sz w:val="22"/>
          <w:szCs w:val="22"/>
          <w:lang w:val="de-CH"/>
        </w:rPr>
        <w:t>nnen</w:t>
      </w:r>
      <w:proofErr w:type="spellEnd"/>
      <w:r w:rsidRPr="00090312">
        <w:rPr>
          <w:rFonts w:ascii="Arial" w:hAnsi="Arial" w:cs="Arial"/>
          <w:sz w:val="22"/>
          <w:szCs w:val="22"/>
          <w:lang w:val="de-CH"/>
        </w:rPr>
        <w:t xml:space="preserve"> – werden als Füllerspots zur Verfügung gestellt und helfen, die Botschaft in der ganzen Schweiz zu verbreiten.</w:t>
      </w:r>
    </w:p>
    <w:p w14:paraId="1042C43C" w14:textId="77777777" w:rsidR="00090312" w:rsidRPr="00090312" w:rsidRDefault="00090312" w:rsidP="00090312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</w:p>
    <w:p w14:paraId="2D1A2466" w14:textId="6091EFD3" w:rsidR="00090312" w:rsidRPr="00090312" w:rsidRDefault="00E05474" w:rsidP="00090312">
      <w:pPr>
        <w:spacing w:line="240" w:lineRule="atLeast"/>
        <w:ind w:right="-2"/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t>Retten</w:t>
      </w:r>
      <w:r w:rsidR="00090312" w:rsidRPr="00090312">
        <w:rPr>
          <w:rFonts w:ascii="Arial" w:hAnsi="Arial" w:cs="Arial"/>
          <w:b/>
          <w:bCs/>
          <w:sz w:val="22"/>
          <w:szCs w:val="22"/>
          <w:lang w:val="de-CH"/>
        </w:rPr>
        <w:t xml:space="preserve"> beginnt mit Wissen</w:t>
      </w:r>
    </w:p>
    <w:p w14:paraId="4E5F02BB" w14:textId="5D2D212B" w:rsidR="00B144C4" w:rsidRPr="00090312" w:rsidRDefault="00090312" w:rsidP="00B144C4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  <w:r w:rsidRPr="00090312">
        <w:rPr>
          <w:rFonts w:ascii="Arial" w:hAnsi="Arial" w:cs="Arial"/>
          <w:sz w:val="22"/>
          <w:szCs w:val="22"/>
          <w:lang w:val="de-CH"/>
        </w:rPr>
        <w:t>Die SUST ruft Reisende und Online-Käufer</w:t>
      </w:r>
      <w:r>
        <w:rPr>
          <w:rFonts w:ascii="Arial" w:hAnsi="Arial" w:cs="Arial"/>
          <w:sz w:val="22"/>
          <w:szCs w:val="22"/>
          <w:lang w:val="de-CH"/>
        </w:rPr>
        <w:t>I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nnen dazu auf: Informieren Sie sich </w:t>
      </w:r>
      <w:r w:rsidRPr="00090312">
        <w:rPr>
          <w:rFonts w:ascii="Arial" w:hAnsi="Arial" w:cs="Arial"/>
          <w:b/>
          <w:bCs/>
          <w:sz w:val="22"/>
          <w:szCs w:val="22"/>
          <w:lang w:val="de-CH"/>
        </w:rPr>
        <w:t>vor</w:t>
      </w:r>
      <w:r w:rsidRPr="00090312">
        <w:rPr>
          <w:rFonts w:ascii="Arial" w:hAnsi="Arial" w:cs="Arial"/>
          <w:sz w:val="22"/>
          <w:szCs w:val="22"/>
          <w:lang w:val="de-CH"/>
        </w:rPr>
        <w:t xml:space="preserve"> dem Mitbringen oder Bestellen eines Tieres. Helfen Sie – aber richtig. Denn:</w:t>
      </w:r>
      <w:r w:rsidRPr="00090312">
        <w:rPr>
          <w:rFonts w:ascii="Arial" w:hAnsi="Arial" w:cs="Arial"/>
          <w:sz w:val="22"/>
          <w:szCs w:val="22"/>
          <w:lang w:val="de-CH"/>
        </w:rPr>
        <w:br/>
      </w:r>
      <w:r w:rsidRPr="00090312">
        <w:rPr>
          <w:rFonts w:ascii="Arial" w:hAnsi="Arial" w:cs="Arial"/>
          <w:b/>
          <w:bCs/>
          <w:sz w:val="22"/>
          <w:szCs w:val="22"/>
          <w:lang w:val="de-CH"/>
        </w:rPr>
        <w:t xml:space="preserve">Tierliebe bedeutet, Verantwortung zu übernehmen. </w:t>
      </w:r>
    </w:p>
    <w:p w14:paraId="19C8EBA8" w14:textId="77777777" w:rsidR="00B144C4" w:rsidRPr="00A823C3" w:rsidRDefault="00B144C4" w:rsidP="00B144C4">
      <w:pPr>
        <w:spacing w:line="240" w:lineRule="atLeast"/>
        <w:ind w:right="-2"/>
        <w:rPr>
          <w:rFonts w:ascii="Arial" w:hAnsi="Arial" w:cs="Arial"/>
          <w:sz w:val="22"/>
          <w:szCs w:val="22"/>
          <w:lang w:val="en-US"/>
        </w:rPr>
      </w:pPr>
    </w:p>
    <w:p w14:paraId="02FFF1C5" w14:textId="77777777" w:rsidR="00B144C4" w:rsidRDefault="00B144C4" w:rsidP="00B144C4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</w:p>
    <w:p w14:paraId="0822BBF2" w14:textId="77777777" w:rsidR="00242E7C" w:rsidRPr="004171BF" w:rsidRDefault="00242E7C" w:rsidP="00B144C4">
      <w:pPr>
        <w:spacing w:line="240" w:lineRule="atLeast"/>
        <w:ind w:right="-2"/>
        <w:rPr>
          <w:rFonts w:ascii="Arial" w:hAnsi="Arial" w:cs="Arial"/>
          <w:sz w:val="22"/>
          <w:szCs w:val="22"/>
          <w:lang w:val="de-CH"/>
        </w:rPr>
      </w:pPr>
    </w:p>
    <w:p w14:paraId="2FEAC478" w14:textId="77777777" w:rsidR="00B144C4" w:rsidRPr="000D1A8F" w:rsidRDefault="00B144C4" w:rsidP="000D1A8F">
      <w:pPr>
        <w:rPr>
          <w:rFonts w:ascii="Arial" w:hAnsi="Arial" w:cs="Arial"/>
          <w:b/>
          <w:bCs/>
          <w:sz w:val="16"/>
          <w:szCs w:val="16"/>
        </w:rPr>
      </w:pPr>
      <w:r w:rsidRPr="000D1A8F">
        <w:rPr>
          <w:rFonts w:ascii="Arial" w:hAnsi="Arial" w:cs="Arial"/>
          <w:b/>
          <w:bCs/>
          <w:sz w:val="16"/>
          <w:szCs w:val="16"/>
        </w:rPr>
        <w:t>Bildlegende:</w:t>
      </w:r>
    </w:p>
    <w:p w14:paraId="5FD01D89" w14:textId="3D339C8F" w:rsidR="00090312" w:rsidRDefault="00090312" w:rsidP="00090312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16"/>
          <w:szCs w:val="16"/>
          <w:lang w:val="de-CH"/>
        </w:rPr>
      </w:pPr>
      <w:r w:rsidRPr="00CC0C3B">
        <w:rPr>
          <w:rFonts w:ascii="Arial" w:eastAsia="Times New Roman" w:hAnsi="Arial" w:cs="Arial"/>
          <w:sz w:val="16"/>
          <w:szCs w:val="16"/>
          <w:lang w:val="de-CH"/>
        </w:rPr>
        <w:t>Der Import von Tieren in die Schweiz ist an strenge Vorschriften geknüpft, welche vom Herkunftsland abhängig sind und für deren Erfüllung zwei Wochen Ferien nicht ausreichen</w:t>
      </w:r>
      <w:r w:rsidR="007B31A9">
        <w:rPr>
          <w:rFonts w:ascii="Arial" w:eastAsia="Times New Roman" w:hAnsi="Arial" w:cs="Arial"/>
          <w:sz w:val="16"/>
          <w:szCs w:val="16"/>
          <w:lang w:val="de-CH"/>
        </w:rPr>
        <w:t xml:space="preserve"> (</w:t>
      </w:r>
      <w:r w:rsidR="007B31A9" w:rsidRPr="00CC0C3B">
        <w:rPr>
          <w:rFonts w:ascii="Arial" w:eastAsia="Times New Roman" w:hAnsi="Arial" w:cs="Arial"/>
          <w:sz w:val="16"/>
          <w:szCs w:val="16"/>
          <w:lang w:val="de-CH"/>
        </w:rPr>
        <w:t xml:space="preserve">Illustration von Christine </w:t>
      </w:r>
      <w:proofErr w:type="spellStart"/>
      <w:r w:rsidR="007B31A9" w:rsidRPr="00CC0C3B">
        <w:rPr>
          <w:rFonts w:ascii="Arial" w:eastAsia="Times New Roman" w:hAnsi="Arial" w:cs="Arial"/>
          <w:sz w:val="16"/>
          <w:szCs w:val="16"/>
          <w:lang w:val="de-CH"/>
        </w:rPr>
        <w:t>Kleicke</w:t>
      </w:r>
      <w:proofErr w:type="spellEnd"/>
      <w:r w:rsidR="007B31A9">
        <w:rPr>
          <w:rFonts w:ascii="Arial" w:eastAsia="Times New Roman" w:hAnsi="Arial" w:cs="Arial"/>
          <w:sz w:val="16"/>
          <w:szCs w:val="16"/>
          <w:lang w:val="de-CH"/>
        </w:rPr>
        <w:t>)</w:t>
      </w:r>
    </w:p>
    <w:p w14:paraId="44467190" w14:textId="77777777" w:rsidR="004F0507" w:rsidRPr="00CC0C3B" w:rsidRDefault="004F0507" w:rsidP="004F0507">
      <w:pPr>
        <w:pStyle w:val="Listenabsatz"/>
        <w:rPr>
          <w:rFonts w:ascii="Arial" w:eastAsia="Times New Roman" w:hAnsi="Arial" w:cs="Arial"/>
          <w:sz w:val="16"/>
          <w:szCs w:val="16"/>
          <w:lang w:val="de-CH"/>
        </w:rPr>
      </w:pPr>
    </w:p>
    <w:p w14:paraId="1D235270" w14:textId="75BF2F57" w:rsidR="000D1A8F" w:rsidRDefault="000D1A8F" w:rsidP="000D1A8F">
      <w:pPr>
        <w:rPr>
          <w:rFonts w:ascii="Arial" w:hAnsi="Arial" w:cs="Arial"/>
          <w:sz w:val="16"/>
          <w:szCs w:val="16"/>
        </w:rPr>
      </w:pPr>
      <w:proofErr w:type="spellStart"/>
      <w:r w:rsidRPr="003A02B7">
        <w:rPr>
          <w:rFonts w:ascii="Arial" w:hAnsi="Arial" w:cs="Arial"/>
          <w:b/>
          <w:bCs/>
          <w:sz w:val="16"/>
          <w:szCs w:val="16"/>
        </w:rPr>
        <w:t>Audio</w:t>
      </w:r>
      <w:r>
        <w:rPr>
          <w:rFonts w:ascii="Arial" w:hAnsi="Arial" w:cs="Arial"/>
          <w:b/>
          <w:bCs/>
          <w:sz w:val="16"/>
          <w:szCs w:val="16"/>
        </w:rPr>
        <w:t>quotes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von</w:t>
      </w:r>
      <w:r w:rsidRPr="003A02B7">
        <w:rPr>
          <w:rFonts w:ascii="Arial" w:hAnsi="Arial" w:cs="Arial"/>
          <w:b/>
          <w:bCs/>
          <w:sz w:val="16"/>
          <w:szCs w:val="16"/>
        </w:rPr>
        <w:t xml:space="preserve"> Susy Utzinger</w:t>
      </w:r>
      <w:r>
        <w:rPr>
          <w:rFonts w:ascii="Arial" w:hAnsi="Arial" w:cs="Arial"/>
          <w:b/>
          <w:bCs/>
          <w:sz w:val="16"/>
          <w:szCs w:val="16"/>
        </w:rPr>
        <w:t>, Geschäftsführerin SUST</w:t>
      </w:r>
    </w:p>
    <w:p w14:paraId="6F1E53CC" w14:textId="77777777" w:rsidR="000D1A8F" w:rsidRPr="003A02B7" w:rsidRDefault="000D1A8F" w:rsidP="000D1A8F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16"/>
          <w:szCs w:val="16"/>
        </w:rPr>
      </w:pPr>
      <w:hyperlink r:id="rId10" w:history="1">
        <w:r w:rsidRPr="00351875">
          <w:rPr>
            <w:rStyle w:val="Hyperlink"/>
            <w:rFonts w:ascii="Arial" w:eastAsia="Times New Roman" w:hAnsi="Arial" w:cs="Arial"/>
            <w:sz w:val="16"/>
            <w:szCs w:val="16"/>
          </w:rPr>
          <w:t xml:space="preserve">Ich möchte </w:t>
        </w:r>
        <w:r>
          <w:rPr>
            <w:rStyle w:val="Hyperlink"/>
            <w:rFonts w:ascii="Arial" w:eastAsia="Times New Roman" w:hAnsi="Arial" w:cs="Arial"/>
            <w:sz w:val="16"/>
            <w:szCs w:val="16"/>
          </w:rPr>
          <w:t xml:space="preserve">im Urlaub </w:t>
        </w:r>
        <w:r w:rsidRPr="00351875">
          <w:rPr>
            <w:rStyle w:val="Hyperlink"/>
            <w:rFonts w:ascii="Arial" w:eastAsia="Times New Roman" w:hAnsi="Arial" w:cs="Arial"/>
            <w:sz w:val="16"/>
            <w:szCs w:val="16"/>
          </w:rPr>
          <w:t>ein Tier retten und kaufe es, gute Idee?</w:t>
        </w:r>
      </w:hyperlink>
    </w:p>
    <w:p w14:paraId="7981B364" w14:textId="77777777" w:rsidR="000D1A8F" w:rsidRPr="003A02B7" w:rsidRDefault="000D1A8F" w:rsidP="000D1A8F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sz w:val="16"/>
          <w:szCs w:val="16"/>
          <w:lang w:val="de-CH"/>
        </w:rPr>
      </w:pPr>
      <w:hyperlink r:id="rId11" w:history="1">
        <w:r w:rsidRPr="00351875">
          <w:rPr>
            <w:rStyle w:val="Hyperlink"/>
            <w:rFonts w:ascii="Arial" w:eastAsia="Times New Roman" w:hAnsi="Arial" w:cs="Arial"/>
            <w:sz w:val="16"/>
            <w:szCs w:val="16"/>
            <w:lang w:val="de-CH"/>
          </w:rPr>
          <w:t>Wie finde ich eine vertrauenswürdige Tierschutzorganisation im Ausland?</w:t>
        </w:r>
      </w:hyperlink>
    </w:p>
    <w:p w14:paraId="7FCBEDF3" w14:textId="77777777" w:rsidR="000D1A8F" w:rsidRPr="003A02B7" w:rsidRDefault="000D1A8F" w:rsidP="000D1A8F">
      <w:pPr>
        <w:rPr>
          <w:rFonts w:ascii="Arial" w:hAnsi="Arial" w:cs="Arial"/>
          <w:sz w:val="16"/>
          <w:szCs w:val="16"/>
        </w:rPr>
      </w:pPr>
    </w:p>
    <w:p w14:paraId="4D746F66" w14:textId="77777777" w:rsidR="000D1A8F" w:rsidRPr="003A02B7" w:rsidRDefault="000D1A8F" w:rsidP="000D1A8F">
      <w:pPr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3A02B7">
        <w:rPr>
          <w:rFonts w:ascii="Arial" w:hAnsi="Arial" w:cs="Arial"/>
          <w:b/>
          <w:bCs/>
          <w:sz w:val="16"/>
          <w:szCs w:val="16"/>
          <w:lang w:val="en-US"/>
        </w:rPr>
        <w:t>Füllerspots</w:t>
      </w:r>
      <w:proofErr w:type="spellEnd"/>
      <w:r w:rsidRPr="003A02B7">
        <w:rPr>
          <w:rFonts w:ascii="Arial" w:hAnsi="Arial" w:cs="Arial"/>
          <w:b/>
          <w:bCs/>
          <w:sz w:val="16"/>
          <w:szCs w:val="16"/>
          <w:lang w:val="en-US"/>
        </w:rPr>
        <w:t xml:space="preserve"> Audio (WAV: 48kHz/16Bit):</w:t>
      </w:r>
    </w:p>
    <w:p w14:paraId="1C8ED25C" w14:textId="2F50CC69" w:rsidR="00B144C4" w:rsidRPr="004F0507" w:rsidRDefault="000D1A8F" w:rsidP="00B144C4">
      <w:pPr>
        <w:numPr>
          <w:ilvl w:val="0"/>
          <w:numId w:val="2"/>
        </w:num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 w:rsidRPr="004C74AF">
        <w:rPr>
          <w:rFonts w:ascii="Arial" w:hAnsi="Arial" w:cs="Arial"/>
          <w:sz w:val="16"/>
          <w:szCs w:val="16"/>
        </w:rPr>
        <w:t>SUST Kampagne: «</w:t>
      </w:r>
      <w:hyperlink r:id="rId12" w:history="1">
        <w:r w:rsidRPr="004C74AF">
          <w:rPr>
            <w:rStyle w:val="Hyperlink"/>
            <w:rFonts w:ascii="Arial" w:hAnsi="Arial" w:cs="Arial"/>
            <w:sz w:val="16"/>
            <w:szCs w:val="16"/>
          </w:rPr>
          <w:t>Spiele nicht mit meinem Leben</w:t>
        </w:r>
      </w:hyperlink>
      <w:r w:rsidRPr="004C74AF">
        <w:rPr>
          <w:rFonts w:ascii="Arial" w:hAnsi="Arial" w:cs="Arial"/>
          <w:sz w:val="16"/>
          <w:szCs w:val="16"/>
        </w:rPr>
        <w:t>»</w:t>
      </w:r>
      <w:r w:rsidRPr="004C74AF">
        <w:rPr>
          <w:rFonts w:ascii="Arial" w:hAnsi="Arial" w:cs="Arial"/>
          <w:sz w:val="16"/>
          <w:szCs w:val="16"/>
        </w:rPr>
        <w:br/>
      </w:r>
      <w:hyperlink r:id="rId13" w:history="1">
        <w:r w:rsidRPr="008D639F">
          <w:rPr>
            <w:rStyle w:val="Hyperlink"/>
            <w:rFonts w:ascii="Arial" w:hAnsi="Arial" w:cs="Arial"/>
            <w:sz w:val="16"/>
            <w:szCs w:val="16"/>
          </w:rPr>
          <w:t>Sujet Ägypten</w:t>
        </w:r>
      </w:hyperlink>
      <w:r w:rsidRPr="004C74A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24</w:t>
      </w:r>
      <w:r w:rsidRPr="004C74AF">
        <w:rPr>
          <w:rFonts w:ascii="Arial" w:hAnsi="Arial" w:cs="Arial"/>
          <w:sz w:val="16"/>
          <w:szCs w:val="16"/>
        </w:rPr>
        <w:t xml:space="preserve"> Sekunden) </w:t>
      </w:r>
      <w:r w:rsidRPr="004C74AF">
        <w:rPr>
          <w:rFonts w:ascii="Arial" w:hAnsi="Arial" w:cs="Arial"/>
          <w:sz w:val="16"/>
          <w:szCs w:val="16"/>
        </w:rPr>
        <w:br/>
      </w:r>
      <w:hyperlink r:id="rId14" w:history="1">
        <w:r w:rsidRPr="008D639F">
          <w:rPr>
            <w:rStyle w:val="Hyperlink"/>
            <w:rFonts w:ascii="Arial" w:hAnsi="Arial" w:cs="Arial"/>
            <w:sz w:val="16"/>
            <w:szCs w:val="16"/>
          </w:rPr>
          <w:t>Sujet Brachyzephalie</w:t>
        </w:r>
      </w:hyperlink>
      <w:r w:rsidRPr="004C74A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24</w:t>
      </w:r>
      <w:r w:rsidRPr="004C74AF">
        <w:rPr>
          <w:rFonts w:ascii="Arial" w:hAnsi="Arial" w:cs="Arial"/>
          <w:sz w:val="16"/>
          <w:szCs w:val="16"/>
        </w:rPr>
        <w:t xml:space="preserve"> Sekunden)</w:t>
      </w:r>
      <w:r w:rsidRPr="004C74AF">
        <w:rPr>
          <w:rFonts w:ascii="Arial" w:hAnsi="Arial" w:cs="Arial"/>
          <w:sz w:val="16"/>
          <w:szCs w:val="16"/>
        </w:rPr>
        <w:br/>
      </w:r>
      <w:hyperlink r:id="rId15" w:history="1">
        <w:r w:rsidRPr="008D639F">
          <w:rPr>
            <w:rStyle w:val="Hyperlink"/>
            <w:rFonts w:ascii="Arial" w:hAnsi="Arial" w:cs="Arial"/>
            <w:sz w:val="16"/>
            <w:szCs w:val="16"/>
          </w:rPr>
          <w:t>Sujet Dobermann</w:t>
        </w:r>
      </w:hyperlink>
      <w:r w:rsidRPr="004C74A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25</w:t>
      </w:r>
      <w:r w:rsidRPr="004C74AF">
        <w:rPr>
          <w:rFonts w:ascii="Arial" w:hAnsi="Arial" w:cs="Arial"/>
          <w:sz w:val="16"/>
          <w:szCs w:val="16"/>
        </w:rPr>
        <w:t xml:space="preserve"> Sekunden)</w:t>
      </w:r>
      <w:r w:rsidRPr="004C74AF">
        <w:rPr>
          <w:rFonts w:ascii="Arial" w:hAnsi="Arial" w:cs="Arial"/>
          <w:sz w:val="16"/>
          <w:szCs w:val="16"/>
        </w:rPr>
        <w:br/>
      </w:r>
      <w:hyperlink r:id="rId16" w:history="1">
        <w:r w:rsidRPr="008D639F">
          <w:rPr>
            <w:rStyle w:val="Hyperlink"/>
            <w:rFonts w:ascii="Arial" w:hAnsi="Arial" w:cs="Arial"/>
            <w:sz w:val="16"/>
            <w:szCs w:val="16"/>
          </w:rPr>
          <w:t>Sujet Marokko</w:t>
        </w:r>
      </w:hyperlink>
      <w:r w:rsidRPr="004C74A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29</w:t>
      </w:r>
      <w:r w:rsidRPr="004C74A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4C74AF">
        <w:rPr>
          <w:rFonts w:ascii="Arial" w:hAnsi="Arial" w:cs="Arial"/>
          <w:sz w:val="16"/>
          <w:szCs w:val="16"/>
        </w:rPr>
        <w:t xml:space="preserve">ekunden) </w:t>
      </w:r>
      <w:r w:rsidRPr="004C74AF">
        <w:rPr>
          <w:rFonts w:ascii="Arial" w:hAnsi="Arial" w:cs="Arial"/>
          <w:sz w:val="16"/>
          <w:szCs w:val="16"/>
        </w:rPr>
        <w:br/>
      </w:r>
      <w:hyperlink r:id="rId17" w:history="1">
        <w:r w:rsidRPr="008D639F">
          <w:rPr>
            <w:rStyle w:val="Hyperlink"/>
            <w:rFonts w:ascii="Arial" w:hAnsi="Arial" w:cs="Arial"/>
            <w:sz w:val="16"/>
            <w:szCs w:val="16"/>
          </w:rPr>
          <w:t>Sujet Online Welpen</w:t>
        </w:r>
      </w:hyperlink>
      <w:r w:rsidRPr="004C74A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26</w:t>
      </w:r>
      <w:r w:rsidRPr="004C74A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4C74AF">
        <w:rPr>
          <w:rFonts w:ascii="Arial" w:hAnsi="Arial" w:cs="Arial"/>
          <w:sz w:val="16"/>
          <w:szCs w:val="16"/>
        </w:rPr>
        <w:t xml:space="preserve">ekunden) </w:t>
      </w:r>
      <w:r>
        <w:rPr>
          <w:rStyle w:val="Hyperlink"/>
          <w:rFonts w:ascii="Arial" w:hAnsi="Arial" w:cs="Arial"/>
          <w:sz w:val="16"/>
          <w:szCs w:val="16"/>
        </w:rPr>
        <w:br/>
      </w:r>
      <w:hyperlink r:id="rId18" w:history="1">
        <w:r w:rsidRPr="005F4E6A">
          <w:rPr>
            <w:rStyle w:val="Hyperlink"/>
            <w:rFonts w:ascii="Arial" w:hAnsi="Arial" w:cs="Arial"/>
            <w:sz w:val="16"/>
            <w:szCs w:val="16"/>
          </w:rPr>
          <w:t>Sujet Tiermarkt</w:t>
        </w:r>
      </w:hyperlink>
      <w:r w:rsidRPr="005F4E6A">
        <w:rPr>
          <w:rFonts w:ascii="Arial" w:hAnsi="Arial" w:cs="Arial"/>
          <w:sz w:val="16"/>
          <w:szCs w:val="16"/>
        </w:rPr>
        <w:t xml:space="preserve"> (25 Sekunden) </w:t>
      </w:r>
      <w:hyperlink r:id="rId19" w:tgtFrame="_blank" w:history="1">
        <w:r w:rsidRPr="005F4E6A">
          <w:rPr>
            <w:rStyle w:val="Hyperlink"/>
            <w:rFonts w:ascii="Arial" w:hAnsi="Arial" w:cs="Arial"/>
            <w:sz w:val="16"/>
            <w:szCs w:val="16"/>
          </w:rPr>
          <w:t xml:space="preserve">&gt; Auf </w:t>
        </w:r>
        <w:proofErr w:type="spellStart"/>
        <w:r w:rsidRPr="005F4E6A">
          <w:rPr>
            <w:rStyle w:val="Hyperlink"/>
            <w:rFonts w:ascii="Arial" w:hAnsi="Arial" w:cs="Arial"/>
            <w:sz w:val="16"/>
            <w:szCs w:val="16"/>
          </w:rPr>
          <w:t>Youtube</w:t>
        </w:r>
        <w:proofErr w:type="spellEnd"/>
        <w:r w:rsidRPr="005F4E6A">
          <w:rPr>
            <w:rStyle w:val="Hyperlink"/>
            <w:rFonts w:ascii="Arial" w:hAnsi="Arial" w:cs="Arial"/>
            <w:sz w:val="16"/>
            <w:szCs w:val="16"/>
          </w:rPr>
          <w:t xml:space="preserve"> ansehen</w:t>
        </w:r>
      </w:hyperlink>
      <w:r w:rsidRPr="005F4E6A">
        <w:rPr>
          <w:rFonts w:ascii="Arial" w:hAnsi="Arial" w:cs="Arial"/>
          <w:sz w:val="16"/>
          <w:szCs w:val="16"/>
        </w:rPr>
        <w:br/>
      </w:r>
      <w:hyperlink r:id="rId20" w:history="1">
        <w:r w:rsidRPr="005F4E6A">
          <w:rPr>
            <w:rStyle w:val="Hyperlink"/>
            <w:rFonts w:ascii="Arial" w:hAnsi="Arial" w:cs="Arial"/>
            <w:sz w:val="16"/>
            <w:szCs w:val="16"/>
          </w:rPr>
          <w:t>Sujet Tollwut</w:t>
        </w:r>
      </w:hyperlink>
      <w:r w:rsidRPr="005F4E6A">
        <w:rPr>
          <w:rFonts w:ascii="Arial" w:hAnsi="Arial" w:cs="Arial"/>
          <w:sz w:val="16"/>
          <w:szCs w:val="16"/>
        </w:rPr>
        <w:t xml:space="preserve"> (22 Sekunden) </w:t>
      </w:r>
      <w:hyperlink r:id="rId21" w:tgtFrame="_blank" w:history="1">
        <w:r w:rsidRPr="005F4E6A">
          <w:rPr>
            <w:rStyle w:val="Hyperlink"/>
            <w:rFonts w:ascii="Arial" w:hAnsi="Arial" w:cs="Arial"/>
            <w:sz w:val="16"/>
            <w:szCs w:val="16"/>
          </w:rPr>
          <w:t xml:space="preserve">&gt; Auf </w:t>
        </w:r>
        <w:proofErr w:type="spellStart"/>
        <w:r w:rsidRPr="005F4E6A">
          <w:rPr>
            <w:rStyle w:val="Hyperlink"/>
            <w:rFonts w:ascii="Arial" w:hAnsi="Arial" w:cs="Arial"/>
            <w:sz w:val="16"/>
            <w:szCs w:val="16"/>
          </w:rPr>
          <w:t>Youtube</w:t>
        </w:r>
        <w:proofErr w:type="spellEnd"/>
        <w:r w:rsidRPr="005F4E6A">
          <w:rPr>
            <w:rStyle w:val="Hyperlink"/>
            <w:rFonts w:ascii="Arial" w:hAnsi="Arial" w:cs="Arial"/>
            <w:sz w:val="16"/>
            <w:szCs w:val="16"/>
          </w:rPr>
          <w:t xml:space="preserve"> ansehen</w:t>
        </w:r>
      </w:hyperlink>
    </w:p>
    <w:p w14:paraId="2E28DE34" w14:textId="77777777" w:rsidR="00B144C4" w:rsidRDefault="00B144C4" w:rsidP="00B144C4">
      <w:pPr>
        <w:rPr>
          <w:rFonts w:ascii="Arial" w:hAnsi="Arial" w:cs="Arial"/>
          <w:b/>
          <w:bCs/>
        </w:rPr>
      </w:pPr>
    </w:p>
    <w:p w14:paraId="70E12F01" w14:textId="77777777" w:rsidR="00B144C4" w:rsidRPr="003D136D" w:rsidRDefault="00B144C4" w:rsidP="00B144C4">
      <w:pPr>
        <w:rPr>
          <w:rFonts w:ascii="Arial" w:hAnsi="Arial" w:cs="Arial"/>
        </w:rPr>
      </w:pPr>
      <w:r w:rsidRPr="003D136D">
        <w:rPr>
          <w:rFonts w:ascii="Arial" w:hAnsi="Arial" w:cs="Arial"/>
          <w:b/>
          <w:bCs/>
        </w:rPr>
        <w:t>Pressekontakt:</w:t>
      </w:r>
    </w:p>
    <w:p w14:paraId="09D52976" w14:textId="77777777" w:rsidR="00B144C4" w:rsidRPr="003D136D" w:rsidRDefault="00B144C4" w:rsidP="00B144C4">
      <w:pPr>
        <w:rPr>
          <w:rFonts w:ascii="Arial" w:hAnsi="Arial" w:cs="Arial"/>
        </w:rPr>
      </w:pPr>
      <w:r w:rsidRPr="003D136D">
        <w:rPr>
          <w:rFonts w:ascii="Arial" w:hAnsi="Arial" w:cs="Arial"/>
        </w:rPr>
        <w:t xml:space="preserve">Susy Utzinger Stiftung für Tierschutz </w:t>
      </w:r>
    </w:p>
    <w:p w14:paraId="51A43D27" w14:textId="77777777" w:rsidR="00B144C4" w:rsidRPr="000A1357" w:rsidRDefault="00B144C4" w:rsidP="00B144C4">
      <w:pPr>
        <w:rPr>
          <w:rFonts w:ascii="Arial" w:hAnsi="Arial" w:cs="Arial"/>
          <w:lang w:val="en-US"/>
        </w:rPr>
      </w:pPr>
      <w:r w:rsidRPr="000A1357">
        <w:rPr>
          <w:rFonts w:ascii="Arial" w:hAnsi="Arial" w:cs="Arial"/>
          <w:lang w:val="en-US"/>
        </w:rPr>
        <w:t>Myrto Joannidis</w:t>
      </w:r>
    </w:p>
    <w:p w14:paraId="24CADE3B" w14:textId="77777777" w:rsidR="00B144C4" w:rsidRPr="000A1357" w:rsidRDefault="00B144C4" w:rsidP="00B144C4">
      <w:pPr>
        <w:rPr>
          <w:rFonts w:ascii="Arial" w:hAnsi="Arial" w:cs="Arial"/>
          <w:lang w:val="en-US"/>
        </w:rPr>
      </w:pPr>
      <w:r w:rsidRPr="000A1357">
        <w:rPr>
          <w:rFonts w:ascii="Arial" w:hAnsi="Arial" w:cs="Arial"/>
          <w:lang w:val="en-US"/>
        </w:rPr>
        <w:t>Tel. 052 / 202 69 69</w:t>
      </w:r>
    </w:p>
    <w:p w14:paraId="15BC47D7" w14:textId="77777777" w:rsidR="00B144C4" w:rsidRDefault="00B144C4" w:rsidP="00B144C4">
      <w:pPr>
        <w:rPr>
          <w:rFonts w:ascii="Arial" w:hAnsi="Arial" w:cs="Arial"/>
          <w:lang w:val="it-CH"/>
        </w:rPr>
      </w:pPr>
      <w:r w:rsidRPr="003D136D">
        <w:rPr>
          <w:rFonts w:ascii="Arial" w:hAnsi="Arial" w:cs="Arial"/>
          <w:lang w:val="it-CH"/>
        </w:rPr>
        <w:t xml:space="preserve">E-Mail: </w:t>
      </w:r>
      <w:hyperlink r:id="rId22" w:history="1">
        <w:r w:rsidRPr="003D136D">
          <w:rPr>
            <w:rStyle w:val="Hyperlink"/>
            <w:rFonts w:ascii="Arial" w:hAnsi="Arial" w:cs="Arial"/>
            <w:lang w:val="it-CH"/>
          </w:rPr>
          <w:t>kommunikation@susyutzinger.ch</w:t>
        </w:r>
      </w:hyperlink>
      <w:r w:rsidRPr="003D136D">
        <w:rPr>
          <w:rFonts w:ascii="Arial" w:hAnsi="Arial" w:cs="Arial"/>
          <w:lang w:val="it-CH"/>
        </w:rPr>
        <w:t xml:space="preserve">    </w:t>
      </w:r>
      <w:hyperlink r:id="rId23" w:history="1">
        <w:r w:rsidRPr="003D136D">
          <w:rPr>
            <w:rStyle w:val="Hyperlink"/>
            <w:rFonts w:ascii="Arial" w:hAnsi="Arial" w:cs="Arial"/>
            <w:lang w:val="it-CH"/>
          </w:rPr>
          <w:t>www.susyutzinger.ch</w:t>
        </w:r>
      </w:hyperlink>
      <w:r w:rsidRPr="003D136D">
        <w:rPr>
          <w:rFonts w:ascii="Arial" w:hAnsi="Arial" w:cs="Arial"/>
          <w:lang w:val="it-CH"/>
        </w:rPr>
        <w:t xml:space="preserve">       </w:t>
      </w:r>
    </w:p>
    <w:p w14:paraId="731CC4BD" w14:textId="77777777" w:rsidR="00B144C4" w:rsidRDefault="00B144C4" w:rsidP="00B144C4">
      <w:pPr>
        <w:rPr>
          <w:rFonts w:ascii="Arial" w:hAnsi="Arial" w:cs="Arial"/>
          <w:lang w:val="it-CH"/>
        </w:rPr>
      </w:pPr>
    </w:p>
    <w:p w14:paraId="31B48B5C" w14:textId="77777777" w:rsidR="00B144C4" w:rsidRDefault="00B144C4" w:rsidP="00B144C4">
      <w:pPr>
        <w:rPr>
          <w:rFonts w:ascii="Arial" w:hAnsi="Arial" w:cs="Arial"/>
          <w:lang w:val="it-CH"/>
        </w:rPr>
      </w:pPr>
    </w:p>
    <w:p w14:paraId="76531645" w14:textId="77777777" w:rsidR="00B144C4" w:rsidRPr="00A07A6E" w:rsidRDefault="00B144C4" w:rsidP="00B144C4">
      <w:pPr>
        <w:rPr>
          <w:rFonts w:ascii="Arial" w:hAnsi="Arial" w:cs="Arial"/>
          <w:lang w:val="it-CH"/>
        </w:rPr>
      </w:pPr>
      <w:r>
        <w:rPr>
          <w:rFonts w:ascii="Arial" w:hAnsi="Arial" w:cs="Arial"/>
          <w:noProof/>
        </w:rPr>
        <w:drawing>
          <wp:inline distT="0" distB="0" distL="0" distR="0" wp14:anchorId="1060BBFA" wp14:editId="6A181E8A">
            <wp:extent cx="361315" cy="361315"/>
            <wp:effectExtent l="0" t="0" r="0" b="0"/>
            <wp:docPr id="1" name="Grafik 2" descr="Facebook">
              <a:hlinkClick xmlns:a="http://schemas.openxmlformats.org/drawingml/2006/main" r:id="rId2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Facebook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3A58813B" wp14:editId="706279E4">
            <wp:extent cx="361315" cy="361315"/>
            <wp:effectExtent l="0" t="0" r="0" b="0"/>
            <wp:docPr id="2" name="Grafik 1284446721" descr="Instagram">
              <a:hlinkClick xmlns:a="http://schemas.openxmlformats.org/drawingml/2006/main" r:id="rId2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4446721" descr="Instagram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0CEB0848" wp14:editId="2FA96D93">
            <wp:extent cx="361315" cy="361315"/>
            <wp:effectExtent l="0" t="0" r="0" b="0"/>
            <wp:docPr id="3" name="Grafik 6" descr="Linkedin">
              <a:hlinkClick xmlns:a="http://schemas.openxmlformats.org/drawingml/2006/main" r:id="rId2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Linkedin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11DD7BD1" wp14:editId="78E3CB7A">
            <wp:extent cx="361315" cy="361315"/>
            <wp:effectExtent l="0" t="0" r="0" b="0"/>
            <wp:docPr id="4" name="Grafik 7" descr="YouTube">
              <a:hlinkClick xmlns:a="http://schemas.openxmlformats.org/drawingml/2006/main" r:id="rId3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 descr="YouTube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A4AB4" w14:textId="77777777" w:rsidR="00295848" w:rsidRDefault="00295848"/>
    <w:sectPr w:rsidR="00295848">
      <w:headerReference w:type="default" r:id="rId32"/>
      <w:footerReference w:type="default" r:id="rId3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85E0" w14:textId="77777777" w:rsidR="00090312" w:rsidRDefault="00090312" w:rsidP="00377FC9">
      <w:r>
        <w:separator/>
      </w:r>
    </w:p>
  </w:endnote>
  <w:endnote w:type="continuationSeparator" w:id="0">
    <w:p w14:paraId="16099AF0" w14:textId="77777777" w:rsidR="00090312" w:rsidRDefault="00090312" w:rsidP="0037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tisSansSerif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B740" w14:textId="77777777" w:rsidR="00377FC9" w:rsidRPr="00377FC9" w:rsidRDefault="00377FC9" w:rsidP="00377FC9">
    <w:pPr>
      <w:pStyle w:val="cvgsua"/>
      <w:spacing w:line="240" w:lineRule="atLeast"/>
      <w:jc w:val="center"/>
      <w:rPr>
        <w:rFonts w:ascii="Avenir Book" w:hAnsi="Avenir Book"/>
        <w:color w:val="0052A0"/>
        <w:sz w:val="14"/>
        <w:szCs w:val="14"/>
      </w:rPr>
    </w:pPr>
    <w:r w:rsidRPr="00377FC9">
      <w:rPr>
        <w:rStyle w:val="oypena"/>
        <w:rFonts w:ascii="Avenir Book" w:hAnsi="Avenir Book"/>
        <w:b/>
        <w:bCs/>
        <w:color w:val="0052A0"/>
        <w:sz w:val="14"/>
        <w:szCs w:val="14"/>
      </w:rPr>
      <w:t>SUSY UTZINGER STIFTUNG FÜR TIERSCHUTZ</w:t>
    </w:r>
    <w:r>
      <w:rPr>
        <w:rStyle w:val="oypena"/>
        <w:rFonts w:ascii="Avenir Book" w:hAnsi="Avenir Book"/>
        <w:b/>
        <w:bCs/>
        <w:color w:val="0052A0"/>
        <w:sz w:val="14"/>
        <w:szCs w:val="14"/>
      </w:rPr>
      <w:t xml:space="preserve"> </w:t>
    </w:r>
    <w:r w:rsidRPr="00377FC9">
      <w:rPr>
        <w:rStyle w:val="oypena"/>
        <w:rFonts w:ascii="Avenir Book" w:hAnsi="Avenir Book"/>
        <w:color w:val="0052A0"/>
        <w:sz w:val="14"/>
        <w:szCs w:val="14"/>
      </w:rPr>
      <w:t>| Weisslingerstrasse 1</w:t>
    </w:r>
    <w:r>
      <w:rPr>
        <w:rStyle w:val="oypena"/>
        <w:rFonts w:ascii="Avenir Book" w:hAnsi="Avenir Book"/>
        <w:color w:val="0052A0"/>
        <w:sz w:val="14"/>
        <w:szCs w:val="14"/>
      </w:rPr>
      <w:t xml:space="preserve"> </w:t>
    </w:r>
    <w:r w:rsidRPr="00377FC9">
      <w:rPr>
        <w:rStyle w:val="oypena"/>
        <w:rFonts w:ascii="Avenir Book" w:hAnsi="Avenir Book"/>
        <w:color w:val="0052A0"/>
        <w:sz w:val="14"/>
        <w:szCs w:val="14"/>
      </w:rPr>
      <w:t>|</w:t>
    </w:r>
    <w:r>
      <w:rPr>
        <w:rStyle w:val="oypena"/>
        <w:rFonts w:ascii="Avenir Book" w:hAnsi="Avenir Book"/>
        <w:color w:val="0052A0"/>
        <w:sz w:val="14"/>
        <w:szCs w:val="14"/>
      </w:rPr>
      <w:t xml:space="preserve"> </w:t>
    </w:r>
    <w:r w:rsidRPr="00377FC9">
      <w:rPr>
        <w:rStyle w:val="oypena"/>
        <w:rFonts w:ascii="Avenir Book" w:hAnsi="Avenir Book"/>
        <w:color w:val="0052A0"/>
        <w:sz w:val="14"/>
        <w:szCs w:val="14"/>
      </w:rPr>
      <w:t>CH-8483 Kollbrunn</w:t>
    </w:r>
    <w:r>
      <w:rPr>
        <w:rStyle w:val="oypena"/>
        <w:rFonts w:ascii="Avenir Book" w:hAnsi="Avenir Book"/>
        <w:color w:val="0052A0"/>
        <w:sz w:val="14"/>
        <w:szCs w:val="14"/>
      </w:rPr>
      <w:t xml:space="preserve"> </w:t>
    </w:r>
    <w:r w:rsidRPr="00377FC9">
      <w:rPr>
        <w:rStyle w:val="oypena"/>
        <w:rFonts w:ascii="Avenir Book" w:hAnsi="Avenir Book"/>
        <w:color w:val="0052A0"/>
        <w:sz w:val="14"/>
        <w:szCs w:val="14"/>
      </w:rPr>
      <w:t xml:space="preserve">| </w:t>
    </w:r>
    <w:r>
      <w:rPr>
        <w:rStyle w:val="oypena"/>
        <w:rFonts w:ascii="Avenir Book" w:hAnsi="Avenir Book"/>
        <w:color w:val="0052A0"/>
        <w:sz w:val="14"/>
        <w:szCs w:val="14"/>
      </w:rPr>
      <w:t>Telefon</w:t>
    </w:r>
    <w:r w:rsidRPr="00377FC9">
      <w:rPr>
        <w:rStyle w:val="oypena"/>
        <w:rFonts w:ascii="Avenir Book" w:hAnsi="Avenir Book"/>
        <w:color w:val="0052A0"/>
        <w:sz w:val="14"/>
        <w:szCs w:val="14"/>
      </w:rPr>
      <w:t xml:space="preserve">: +41 (0)52 202 69 69 </w:t>
    </w:r>
    <w:r>
      <w:rPr>
        <w:rStyle w:val="oypena"/>
        <w:rFonts w:ascii="Avenir Book" w:hAnsi="Avenir Book"/>
        <w:color w:val="0052A0"/>
        <w:sz w:val="14"/>
        <w:szCs w:val="14"/>
      </w:rPr>
      <w:br/>
      <w:t>Telef</w:t>
    </w:r>
    <w:r w:rsidRPr="00377FC9">
      <w:rPr>
        <w:rStyle w:val="oypena"/>
        <w:rFonts w:ascii="Avenir Book" w:hAnsi="Avenir Book"/>
        <w:color w:val="0052A0"/>
        <w:sz w:val="14"/>
        <w:szCs w:val="14"/>
      </w:rPr>
      <w:t>ax: +41 (0)52 203 26 80</w:t>
    </w:r>
    <w:r>
      <w:rPr>
        <w:rStyle w:val="oypena"/>
        <w:rFonts w:ascii="Avenir Book" w:hAnsi="Avenir Book"/>
        <w:color w:val="0052A0"/>
        <w:sz w:val="14"/>
        <w:szCs w:val="14"/>
      </w:rPr>
      <w:t xml:space="preserve"> |</w:t>
    </w:r>
    <w:r w:rsidRPr="00377FC9">
      <w:rPr>
        <w:rStyle w:val="oypena"/>
        <w:rFonts w:ascii="Avenir Book" w:hAnsi="Avenir Book"/>
        <w:color w:val="0052A0"/>
        <w:sz w:val="13"/>
        <w:szCs w:val="13"/>
      </w:rPr>
      <w:t xml:space="preserve"> </w:t>
    </w:r>
    <w:r w:rsidRPr="00377FC9">
      <w:rPr>
        <w:rStyle w:val="oypena"/>
        <w:rFonts w:ascii="Avenir Book" w:hAnsi="Avenir Book"/>
        <w:color w:val="0052A0"/>
        <w:sz w:val="14"/>
        <w:szCs w:val="14"/>
      </w:rPr>
      <w:t>info@susyutzinger.ch | susyutzinger.ch | Spendenkonto: IBAN CH87 0900 0000 8466 6666 9</w:t>
    </w:r>
  </w:p>
  <w:p w14:paraId="1F0400B2" w14:textId="77777777" w:rsidR="00377FC9" w:rsidRDefault="00377F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A312" w14:textId="77777777" w:rsidR="00090312" w:rsidRDefault="00090312" w:rsidP="00377FC9">
      <w:r>
        <w:separator/>
      </w:r>
    </w:p>
  </w:footnote>
  <w:footnote w:type="continuationSeparator" w:id="0">
    <w:p w14:paraId="51B32570" w14:textId="77777777" w:rsidR="00090312" w:rsidRDefault="00090312" w:rsidP="0037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23F9" w14:textId="77777777" w:rsidR="00377FC9" w:rsidRDefault="00377FC9" w:rsidP="00377FC9">
    <w:pPr>
      <w:pStyle w:val="Kopfzeile"/>
      <w:tabs>
        <w:tab w:val="clear" w:pos="4536"/>
        <w:tab w:val="clear" w:pos="9072"/>
        <w:tab w:val="left" w:pos="2880"/>
      </w:tabs>
    </w:pPr>
    <w:r>
      <w:rPr>
        <w:noProof/>
      </w:rPr>
      <w:drawing>
        <wp:inline distT="0" distB="0" distL="0" distR="0" wp14:anchorId="37A1F7D0" wp14:editId="5BACA8F3">
          <wp:extent cx="3075709" cy="812303"/>
          <wp:effectExtent l="0" t="0" r="0" b="0"/>
          <wp:docPr id="233097964" name="Grafik 1" descr="Ein Bild, das Grafiken, Schrift, Grafikdesig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97964" name="Grafik 1" descr="Ein Bild, das Grafiken, Schrift, Grafikdesig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9631" cy="82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691"/>
    <w:multiLevelType w:val="hybridMultilevel"/>
    <w:tmpl w:val="98022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3031"/>
    <w:multiLevelType w:val="hybridMultilevel"/>
    <w:tmpl w:val="7930C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9C3"/>
    <w:multiLevelType w:val="hybridMultilevel"/>
    <w:tmpl w:val="4DE6B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07418"/>
    <w:multiLevelType w:val="multilevel"/>
    <w:tmpl w:val="FC6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77F2C"/>
    <w:multiLevelType w:val="hybridMultilevel"/>
    <w:tmpl w:val="0922D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483508">
    <w:abstractNumId w:val="0"/>
  </w:num>
  <w:num w:numId="2" w16cid:durableId="1408651926">
    <w:abstractNumId w:val="1"/>
  </w:num>
  <w:num w:numId="3" w16cid:durableId="2072145210">
    <w:abstractNumId w:val="3"/>
  </w:num>
  <w:num w:numId="4" w16cid:durableId="42758544">
    <w:abstractNumId w:val="4"/>
  </w:num>
  <w:num w:numId="5" w16cid:durableId="135923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12"/>
    <w:rsid w:val="00027018"/>
    <w:rsid w:val="00087DD0"/>
    <w:rsid w:val="00090312"/>
    <w:rsid w:val="000D1A8F"/>
    <w:rsid w:val="000D4E09"/>
    <w:rsid w:val="000E57E6"/>
    <w:rsid w:val="001C4436"/>
    <w:rsid w:val="00242E7C"/>
    <w:rsid w:val="00254BCB"/>
    <w:rsid w:val="00295848"/>
    <w:rsid w:val="00332FAF"/>
    <w:rsid w:val="00377FC9"/>
    <w:rsid w:val="00415AEB"/>
    <w:rsid w:val="00415E80"/>
    <w:rsid w:val="0043402E"/>
    <w:rsid w:val="004D3B7C"/>
    <w:rsid w:val="004D7222"/>
    <w:rsid w:val="004F0507"/>
    <w:rsid w:val="00655A8C"/>
    <w:rsid w:val="0070407E"/>
    <w:rsid w:val="00795208"/>
    <w:rsid w:val="007B31A9"/>
    <w:rsid w:val="00827EED"/>
    <w:rsid w:val="00887DE4"/>
    <w:rsid w:val="00887F49"/>
    <w:rsid w:val="00A367BA"/>
    <w:rsid w:val="00B144C4"/>
    <w:rsid w:val="00B21971"/>
    <w:rsid w:val="00BB5024"/>
    <w:rsid w:val="00CE73DD"/>
    <w:rsid w:val="00D338CB"/>
    <w:rsid w:val="00DB2D92"/>
    <w:rsid w:val="00DD1698"/>
    <w:rsid w:val="00E05474"/>
    <w:rsid w:val="00E17B3C"/>
    <w:rsid w:val="00F775D0"/>
    <w:rsid w:val="00F83BF9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4530F8"/>
  <w15:chartTrackingRefBased/>
  <w15:docId w15:val="{8B53986F-3134-3643-85B7-670D535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4C4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95848"/>
    <w:pPr>
      <w:keepNext/>
      <w:outlineLvl w:val="0"/>
    </w:pPr>
    <w:rPr>
      <w:rFonts w:ascii="RotisSansSerif" w:hAnsi="RotisSansSerif"/>
      <w:b/>
      <w:bCs/>
      <w:sz w:val="24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3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7F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77FC9"/>
  </w:style>
  <w:style w:type="paragraph" w:styleId="Fuzeile">
    <w:name w:val="footer"/>
    <w:basedOn w:val="Standard"/>
    <w:link w:val="FuzeileZchn"/>
    <w:uiPriority w:val="99"/>
    <w:unhideWhenUsed/>
    <w:rsid w:val="00377F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77FC9"/>
  </w:style>
  <w:style w:type="paragraph" w:customStyle="1" w:styleId="cvgsua">
    <w:name w:val="cvgsua"/>
    <w:basedOn w:val="Standard"/>
    <w:rsid w:val="00377FC9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oypena">
    <w:name w:val="oypena"/>
    <w:basedOn w:val="Absatz-Standardschriftart"/>
    <w:rsid w:val="00377FC9"/>
  </w:style>
  <w:style w:type="character" w:customStyle="1" w:styleId="berschrift1Zchn">
    <w:name w:val="Überschrift 1 Zchn"/>
    <w:basedOn w:val="Absatz-Standardschriftart"/>
    <w:link w:val="berschrift1"/>
    <w:rsid w:val="00295848"/>
    <w:rPr>
      <w:rFonts w:ascii="RotisSansSerif" w:eastAsia="Times New Roman" w:hAnsi="RotisSansSerif" w:cs="Times New Roman"/>
      <w:b/>
      <w:bCs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144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4C4"/>
    <w:rPr>
      <w:color w:val="605E5C"/>
      <w:shd w:val="clear" w:color="auto" w:fill="E1DFDD"/>
    </w:rPr>
  </w:style>
  <w:style w:type="paragraph" w:styleId="Textkrper2">
    <w:name w:val="Body Text 2"/>
    <w:basedOn w:val="Standard"/>
    <w:link w:val="Textkrper2Zchn1"/>
    <w:rsid w:val="00B144C4"/>
    <w:rPr>
      <w:rFonts w:ascii="Arial" w:hAnsi="Arial" w:cs="Arial"/>
      <w:b/>
      <w:bCs/>
      <w:sz w:val="36"/>
      <w:lang w:val="de-CH"/>
    </w:rPr>
  </w:style>
  <w:style w:type="character" w:customStyle="1" w:styleId="Textkrper2Zchn">
    <w:name w:val="Textkörper 2 Zchn"/>
    <w:basedOn w:val="Absatz-Standardschriftart"/>
    <w:uiPriority w:val="99"/>
    <w:semiHidden/>
    <w:rsid w:val="00B144C4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Textkrper2Zchn1">
    <w:name w:val="Textkörper 2 Zchn1"/>
    <w:link w:val="Textkrper2"/>
    <w:rsid w:val="00B144C4"/>
    <w:rPr>
      <w:rFonts w:ascii="Arial" w:eastAsia="Times New Roman" w:hAnsi="Arial" w:cs="Arial"/>
      <w:b/>
      <w:bCs/>
      <w:kern w:val="0"/>
      <w:sz w:val="36"/>
      <w:szCs w:val="20"/>
      <w:lang w:eastAsia="de-DE"/>
      <w14:ligatures w14:val="none"/>
    </w:rPr>
  </w:style>
  <w:style w:type="character" w:customStyle="1" w:styleId="berschrift1Zchn1">
    <w:name w:val="Überschrift 1 Zchn1"/>
    <w:rsid w:val="00B144C4"/>
    <w:rPr>
      <w:rFonts w:ascii="RotisSansSerif" w:hAnsi="RotisSansSerif"/>
      <w:b/>
      <w:bCs/>
      <w:sz w:val="24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312"/>
    <w:rPr>
      <w:rFonts w:asciiTheme="majorHAnsi" w:eastAsiaTheme="majorEastAsia" w:hAnsiTheme="majorHAnsi" w:cstheme="majorBidi"/>
      <w:color w:val="1F3763" w:themeColor="accent1" w:themeShade="7F"/>
      <w:kern w:val="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090312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syutzinger.ch/DesktopModules/EasyDNNNews/DocumentDownload.ashx?portalid=0&amp;moduleid=602&amp;articleid=8412&amp;documentid=2478" TargetMode="External"/><Relationship Id="rId18" Type="http://schemas.openxmlformats.org/officeDocument/2006/relationships/hyperlink" Target="https://www.susyutzinger.ch/DesktopModules/EasyDNNNews/DocumentDownload.ashx?portalid=0&amp;moduleid=602&amp;articleid=8416&amp;documentid=2482" TargetMode="External"/><Relationship Id="rId26" Type="http://schemas.openxmlformats.org/officeDocument/2006/relationships/hyperlink" Target="https://www.instagram.com/susy_utzinger_stiftu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9dFZZXlAs1I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usyutzinger.ch/Mediencorner/Fuellerinserate/category/audioformate" TargetMode="External"/><Relationship Id="rId17" Type="http://schemas.openxmlformats.org/officeDocument/2006/relationships/hyperlink" Target="https://www.susyutzinger.ch/DesktopModules/EasyDNNNews/DocumentDownload.ashx?portalid=0&amp;moduleid=602&amp;articleid=8415&amp;documentid=2481" TargetMode="External"/><Relationship Id="rId25" Type="http://schemas.openxmlformats.org/officeDocument/2006/relationships/image" Target="media/image1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yutzinger.ch/DesktopModules/EasyDNNNews/DocumentDownload.ashx?portalid=0&amp;moduleid=602&amp;articleid=8417&amp;documentid=2483" TargetMode="External"/><Relationship Id="rId20" Type="http://schemas.openxmlformats.org/officeDocument/2006/relationships/hyperlink" Target="https://www.susyutzinger.ch/DesktopModules/EasyDNNNews/DocumentDownload.ashx?portalid=0&amp;moduleid=602&amp;articleid=8418&amp;documentid=2484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yutzinger.ch/DesktopModules/EasyDNNNews/DocumentDownload.ashx?portalid=0&amp;moduleid=499&amp;articleid=8488&amp;documentid=2519" TargetMode="External"/><Relationship Id="rId24" Type="http://schemas.openxmlformats.org/officeDocument/2006/relationships/hyperlink" Target="https://www.facebook.com/SusyUtzingerStiftungTierschutz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susyutzinger.ch/DesktopModules/EasyDNNNews/DocumentDownload.ashx?portalid=0&amp;moduleid=602&amp;articleid=8414&amp;documentid=2480" TargetMode="External"/><Relationship Id="rId23" Type="http://schemas.openxmlformats.org/officeDocument/2006/relationships/hyperlink" Target="http://www.susyutzinger.ch" TargetMode="External"/><Relationship Id="rId28" Type="http://schemas.openxmlformats.org/officeDocument/2006/relationships/hyperlink" Target="https://www.linkedin.com/company/susy-utzinger-stiftung-f%C3%BCr-tierschutz/" TargetMode="External"/><Relationship Id="rId10" Type="http://schemas.openxmlformats.org/officeDocument/2006/relationships/hyperlink" Target="https://www.susyutzinger.ch/DesktopModules/EasyDNNNews/DocumentDownload.ashx?portalid=0&amp;moduleid=499&amp;articleid=8488&amp;documentid=2518" TargetMode="External"/><Relationship Id="rId19" Type="http://schemas.openxmlformats.org/officeDocument/2006/relationships/hyperlink" Target="https://youtu.be/KVI8h4VcNgs" TargetMode="External"/><Relationship Id="rId31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usyutzinger.ch/DesktopModules/EasyDNNNews/DocumentDownload.ashx?portalid=0&amp;moduleid=602&amp;articleid=8414&amp;documentid=2480" TargetMode="External"/><Relationship Id="rId22" Type="http://schemas.openxmlformats.org/officeDocument/2006/relationships/hyperlink" Target="mailto:kommunikation@susyutzinger.ch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www.youtube.com/user/SUSYUTZINGERSTIFTUNG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yrtojoannidis/Library/Group%20Containers/UBF8T346G9.Office/User%20Content.localized/Templates.localized/2024%20-%20MM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D7F5004AB7943856F1C45D4B9F3DA" ma:contentTypeVersion="14" ma:contentTypeDescription="Ein neues Dokument erstellen." ma:contentTypeScope="" ma:versionID="50de12b5e9cbfb18f57b51ff3431f0c6">
  <xsd:schema xmlns:xsd="http://www.w3.org/2001/XMLSchema" xmlns:xs="http://www.w3.org/2001/XMLSchema" xmlns:p="http://schemas.microsoft.com/office/2006/metadata/properties" xmlns:ns2="26010c87-3d36-444d-bc09-bdac8a0829c0" xmlns:ns3="75c363b0-6232-4f65-a529-094e4b0541ce" targetNamespace="http://schemas.microsoft.com/office/2006/metadata/properties" ma:root="true" ma:fieldsID="7638acd9c71c6ffa8bc5b05e1d63acbd" ns2:_="" ns3:_="">
    <xsd:import namespace="26010c87-3d36-444d-bc09-bdac8a0829c0"/>
    <xsd:import namespace="75c363b0-6232-4f65-a529-094e4b054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10c87-3d36-444d-bc09-bdac8a08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551ae483-4098-4b32-8a05-d48fc873b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63b0-6232-4f65-a529-094e4b0541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facd19-6e93-41c0-a969-cb792695637a}" ma:internalName="TaxCatchAll" ma:showField="CatchAllData" ma:web="75c363b0-6232-4f65-a529-094e4b05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10c87-3d36-444d-bc09-bdac8a0829c0">
      <Terms xmlns="http://schemas.microsoft.com/office/infopath/2007/PartnerControls"/>
    </lcf76f155ced4ddcb4097134ff3c332f>
    <TaxCatchAll xmlns="75c363b0-6232-4f65-a529-094e4b0541ce" xsi:nil="true"/>
  </documentManagement>
</p:properties>
</file>

<file path=customXml/itemProps1.xml><?xml version="1.0" encoding="utf-8"?>
<ds:datastoreItem xmlns:ds="http://schemas.openxmlformats.org/officeDocument/2006/customXml" ds:itemID="{8F034739-F10D-4DB3-9A27-25E92964B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7B0CD-AE7C-4F9C-908A-78B1141B8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10c87-3d36-444d-bc09-bdac8a0829c0"/>
    <ds:schemaRef ds:uri="75c363b0-6232-4f65-a529-094e4b05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A7330-D4E0-4CD9-9473-4E94E570699B}">
  <ds:schemaRefs>
    <ds:schemaRef ds:uri="http://schemas.microsoft.com/office/2006/metadata/properties"/>
    <ds:schemaRef ds:uri="http://schemas.microsoft.com/office/infopath/2007/PartnerControls"/>
    <ds:schemaRef ds:uri="26010c87-3d36-444d-bc09-bdac8a0829c0"/>
    <ds:schemaRef ds:uri="75c363b0-6232-4f65-a529-094e4b054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MM_Vorlage.dotx</Template>
  <TotalTime>0</TotalTime>
  <Pages>2</Pages>
  <Words>700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Myrto Joannidis</dc:creator>
  <cp:keywords/>
  <dc:description/>
  <cp:lastModifiedBy>SUST - Kommunikation</cp:lastModifiedBy>
  <cp:revision>19</cp:revision>
  <cp:lastPrinted>2024-04-04T12:20:00Z</cp:lastPrinted>
  <dcterms:created xsi:type="dcterms:W3CDTF">2025-07-16T09:11:00Z</dcterms:created>
  <dcterms:modified xsi:type="dcterms:W3CDTF">2025-07-16T12:45:00Z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0x0101002E4D7F5004AB7943856F1C45D4B9F3DA</vt:lpwstr>
  </property>
  <property fmtid="{D5CDD505-2E9C-101B-9397-08002B2CF9AE}" pid="3" name="MediaServiceImageTags">
    <vt:lpwstr/>
  </property>
</Properties>
</file>